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1E80" w:rsidRPr="00F763F5" w:rsidRDefault="005E1E80" w:rsidP="008B21CA">
      <w:pPr>
        <w:spacing w:after="0" w:line="240" w:lineRule="auto"/>
        <w:ind w:firstLine="851"/>
        <w:jc w:val="center"/>
        <w:rPr>
          <w:rFonts w:ascii="Times New Roman" w:hAnsi="Times New Roman" w:cs="Times New Roman"/>
          <w:b/>
          <w:sz w:val="28"/>
          <w:szCs w:val="28"/>
        </w:rPr>
      </w:pPr>
      <w:r w:rsidRPr="00F763F5">
        <w:rPr>
          <w:rFonts w:ascii="Times New Roman" w:hAnsi="Times New Roman" w:cs="Times New Roman"/>
          <w:b/>
          <w:sz w:val="28"/>
          <w:szCs w:val="28"/>
        </w:rPr>
        <w:t>АУЫЛ ШАРУАШЫЛЫҒЫНДАҒ</w:t>
      </w:r>
      <w:proofErr w:type="gramStart"/>
      <w:r w:rsidRPr="00F763F5">
        <w:rPr>
          <w:rFonts w:ascii="Times New Roman" w:hAnsi="Times New Roman" w:cs="Times New Roman"/>
          <w:b/>
          <w:sz w:val="28"/>
          <w:szCs w:val="28"/>
        </w:rPr>
        <w:t>Ы</w:t>
      </w:r>
      <w:proofErr w:type="gramEnd"/>
      <w:r w:rsidRPr="00F763F5">
        <w:rPr>
          <w:rFonts w:ascii="Times New Roman" w:hAnsi="Times New Roman" w:cs="Times New Roman"/>
          <w:b/>
          <w:sz w:val="28"/>
          <w:szCs w:val="28"/>
        </w:rPr>
        <w:t xml:space="preserve"> ИНВЕСТИЦИЯЛАР ЖӘНЕ КАПИТАЛ</w:t>
      </w:r>
    </w:p>
    <w:p w:rsidR="005E1E80" w:rsidRPr="00F763F5" w:rsidRDefault="005E1E80" w:rsidP="008B21CA">
      <w:pPr>
        <w:spacing w:after="0" w:line="240" w:lineRule="auto"/>
        <w:ind w:firstLine="851"/>
        <w:jc w:val="center"/>
        <w:rPr>
          <w:rFonts w:ascii="Times New Roman" w:hAnsi="Times New Roman" w:cs="Times New Roman"/>
          <w:b/>
          <w:sz w:val="28"/>
          <w:szCs w:val="28"/>
        </w:rPr>
      </w:pPr>
    </w:p>
    <w:p w:rsidR="005E1E80" w:rsidRPr="00F763F5" w:rsidRDefault="005E1E80" w:rsidP="008B21CA">
      <w:pPr>
        <w:spacing w:after="0" w:line="240" w:lineRule="auto"/>
        <w:ind w:firstLine="851"/>
        <w:jc w:val="center"/>
        <w:rPr>
          <w:rFonts w:ascii="Times New Roman" w:hAnsi="Times New Roman" w:cs="Times New Roman"/>
          <w:b/>
          <w:sz w:val="28"/>
          <w:szCs w:val="28"/>
        </w:rPr>
      </w:pPr>
      <w:proofErr w:type="spellStart"/>
      <w:r w:rsidRPr="00F763F5">
        <w:rPr>
          <w:rFonts w:ascii="Times New Roman" w:hAnsi="Times New Roman" w:cs="Times New Roman"/>
          <w:b/>
          <w:sz w:val="28"/>
          <w:szCs w:val="28"/>
        </w:rPr>
        <w:t>Инвестициялар</w:t>
      </w:r>
      <w:proofErr w:type="spellEnd"/>
      <w:r w:rsidRPr="00F763F5">
        <w:rPr>
          <w:rFonts w:ascii="Times New Roman" w:hAnsi="Times New Roman" w:cs="Times New Roman"/>
          <w:b/>
          <w:sz w:val="28"/>
          <w:szCs w:val="28"/>
        </w:rPr>
        <w:t xml:space="preserve"> мен </w:t>
      </w:r>
      <w:proofErr w:type="spellStart"/>
      <w:proofErr w:type="gramStart"/>
      <w:r w:rsidRPr="00F763F5">
        <w:rPr>
          <w:rFonts w:ascii="Times New Roman" w:hAnsi="Times New Roman" w:cs="Times New Roman"/>
          <w:b/>
          <w:sz w:val="28"/>
          <w:szCs w:val="28"/>
        </w:rPr>
        <w:t>к</w:t>
      </w:r>
      <w:proofErr w:type="gramEnd"/>
      <w:r w:rsidRPr="00F763F5">
        <w:rPr>
          <w:rFonts w:ascii="Times New Roman" w:hAnsi="Times New Roman" w:cs="Times New Roman"/>
          <w:b/>
          <w:sz w:val="28"/>
          <w:szCs w:val="28"/>
        </w:rPr>
        <w:t>үрделі</w:t>
      </w:r>
      <w:proofErr w:type="spellEnd"/>
      <w:r w:rsidRPr="00F763F5">
        <w:rPr>
          <w:rFonts w:ascii="Times New Roman" w:hAnsi="Times New Roman" w:cs="Times New Roman"/>
          <w:b/>
          <w:sz w:val="28"/>
          <w:szCs w:val="28"/>
        </w:rPr>
        <w:t xml:space="preserve"> </w:t>
      </w:r>
      <w:proofErr w:type="spellStart"/>
      <w:r w:rsidRPr="00F763F5">
        <w:rPr>
          <w:rFonts w:ascii="Times New Roman" w:hAnsi="Times New Roman" w:cs="Times New Roman"/>
          <w:b/>
          <w:sz w:val="28"/>
          <w:szCs w:val="28"/>
        </w:rPr>
        <w:t>салымдардың</w:t>
      </w:r>
      <w:proofErr w:type="spellEnd"/>
      <w:r w:rsidRPr="00F763F5">
        <w:rPr>
          <w:rFonts w:ascii="Times New Roman" w:hAnsi="Times New Roman" w:cs="Times New Roman"/>
          <w:b/>
          <w:sz w:val="28"/>
          <w:szCs w:val="28"/>
        </w:rPr>
        <w:t xml:space="preserve"> </w:t>
      </w:r>
      <w:proofErr w:type="spellStart"/>
      <w:r w:rsidRPr="00F763F5">
        <w:rPr>
          <w:rFonts w:ascii="Times New Roman" w:hAnsi="Times New Roman" w:cs="Times New Roman"/>
          <w:b/>
          <w:sz w:val="28"/>
          <w:szCs w:val="28"/>
        </w:rPr>
        <w:t>түсінігі</w:t>
      </w:r>
      <w:proofErr w:type="spellEnd"/>
      <w:r w:rsidRPr="00F763F5">
        <w:rPr>
          <w:rFonts w:ascii="Times New Roman" w:hAnsi="Times New Roman" w:cs="Times New Roman"/>
          <w:b/>
          <w:sz w:val="28"/>
          <w:szCs w:val="28"/>
        </w:rPr>
        <w:t xml:space="preserve"> мен </w:t>
      </w:r>
      <w:proofErr w:type="spellStart"/>
      <w:r w:rsidRPr="00F763F5">
        <w:rPr>
          <w:rFonts w:ascii="Times New Roman" w:hAnsi="Times New Roman" w:cs="Times New Roman"/>
          <w:b/>
          <w:sz w:val="28"/>
          <w:szCs w:val="28"/>
        </w:rPr>
        <w:t>мәні</w:t>
      </w:r>
      <w:proofErr w:type="spellEnd"/>
    </w:p>
    <w:p w:rsidR="005E1E80" w:rsidRPr="00F763F5" w:rsidRDefault="005E1E80" w:rsidP="008B21CA">
      <w:pPr>
        <w:spacing w:after="0" w:line="240" w:lineRule="auto"/>
        <w:ind w:firstLine="851"/>
        <w:jc w:val="center"/>
        <w:rPr>
          <w:rFonts w:ascii="Times New Roman" w:hAnsi="Times New Roman" w:cs="Times New Roman"/>
          <w:b/>
          <w:sz w:val="28"/>
          <w:szCs w:val="28"/>
        </w:rPr>
      </w:pPr>
    </w:p>
    <w:p w:rsidR="005E1E80" w:rsidRPr="00F763F5" w:rsidRDefault="005E1E80" w:rsidP="008B21CA">
      <w:pPr>
        <w:spacing w:after="0" w:line="240" w:lineRule="auto"/>
        <w:ind w:firstLine="851"/>
        <w:jc w:val="both"/>
        <w:rPr>
          <w:rFonts w:ascii="Times New Roman" w:hAnsi="Times New Roman" w:cs="Times New Roman"/>
          <w:sz w:val="28"/>
          <w:szCs w:val="28"/>
        </w:rPr>
      </w:pPr>
      <w:proofErr w:type="spellStart"/>
      <w:r w:rsidRPr="00F763F5">
        <w:rPr>
          <w:rFonts w:ascii="Times New Roman" w:hAnsi="Times New Roman" w:cs="Times New Roman"/>
          <w:sz w:val="28"/>
          <w:szCs w:val="28"/>
        </w:rPr>
        <w:t>Нарықтық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қатынастардың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дамуы</w:t>
      </w:r>
      <w:proofErr w:type="spellEnd"/>
      <w:r w:rsidRPr="00F763F5">
        <w:rPr>
          <w:rFonts w:ascii="Times New Roman" w:hAnsi="Times New Roman" w:cs="Times New Roman"/>
          <w:sz w:val="28"/>
          <w:szCs w:val="28"/>
        </w:rPr>
        <w:t xml:space="preserve"> мен </w:t>
      </w:r>
      <w:proofErr w:type="spellStart"/>
      <w:r w:rsidRPr="00F763F5">
        <w:rPr>
          <w:rFonts w:ascii="Times New Roman" w:hAnsi="Times New Roman" w:cs="Times New Roman"/>
          <w:sz w:val="28"/>
          <w:szCs w:val="28"/>
        </w:rPr>
        <w:t>қалыптасуы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жағдайында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ауыл</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шаруашылығы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w:t>
      </w:r>
      <w:proofErr w:type="gramStart"/>
      <w:r w:rsidRPr="00F763F5">
        <w:rPr>
          <w:rFonts w:ascii="Times New Roman" w:hAnsi="Times New Roman" w:cs="Times New Roman"/>
          <w:sz w:val="28"/>
          <w:szCs w:val="28"/>
        </w:rPr>
        <w:t>р</w:t>
      </w:r>
      <w:proofErr w:type="gramEnd"/>
      <w:r w:rsidRPr="00F763F5">
        <w:rPr>
          <w:rFonts w:ascii="Times New Roman" w:hAnsi="Times New Roman" w:cs="Times New Roman"/>
          <w:sz w:val="28"/>
          <w:szCs w:val="28"/>
        </w:rPr>
        <w:t>ісінің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қарқынын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арттыру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материалдық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ақшалай</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ресурстарды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сондай-ақ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ауыл</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шаруашылығы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өндірісіне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қосымша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инвестицияларға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тікелей</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байланысты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оларға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тәуелді</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өндірістік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қорлардың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мөлшерін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ұлғайтпай</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мүмкін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емес</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қосымша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еңбек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ресурстарын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тарту</w:t>
      </w:r>
      <w:proofErr w:type="spellEnd"/>
      <w:r w:rsidRPr="00F763F5">
        <w:rPr>
          <w:rFonts w:ascii="Times New Roman" w:hAnsi="Times New Roman" w:cs="Times New Roman"/>
          <w:sz w:val="28"/>
          <w:szCs w:val="28"/>
        </w:rPr>
        <w:t>.</w:t>
      </w:r>
    </w:p>
    <w:p w:rsidR="005E1E80" w:rsidRPr="00F763F5" w:rsidRDefault="005E1E80" w:rsidP="008B21CA">
      <w:pPr>
        <w:spacing w:after="0" w:line="240" w:lineRule="auto"/>
        <w:ind w:firstLine="851"/>
        <w:jc w:val="both"/>
        <w:rPr>
          <w:rFonts w:ascii="Times New Roman" w:hAnsi="Times New Roman" w:cs="Times New Roman"/>
          <w:sz w:val="28"/>
          <w:szCs w:val="28"/>
        </w:rPr>
      </w:pPr>
      <w:proofErr w:type="spellStart"/>
      <w:r w:rsidRPr="00F763F5">
        <w:rPr>
          <w:rFonts w:ascii="Times New Roman" w:hAnsi="Times New Roman" w:cs="Times New Roman"/>
          <w:sz w:val="28"/>
          <w:szCs w:val="28"/>
        </w:rPr>
        <w:t>Демек</w:t>
      </w:r>
      <w:proofErr w:type="spellEnd"/>
      <w:r w:rsidRPr="00F763F5">
        <w:rPr>
          <w:rFonts w:ascii="Times New Roman" w:hAnsi="Times New Roman" w:cs="Times New Roman"/>
          <w:sz w:val="28"/>
          <w:szCs w:val="28"/>
        </w:rPr>
        <w:t xml:space="preserve">, инвестиция – </w:t>
      </w:r>
      <w:proofErr w:type="spellStart"/>
      <w:r w:rsidRPr="00F763F5">
        <w:rPr>
          <w:rFonts w:ascii="Times New Roman" w:hAnsi="Times New Roman" w:cs="Times New Roman"/>
          <w:sz w:val="28"/>
          <w:szCs w:val="28"/>
        </w:rPr>
        <w:t>бұл</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ауыл</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шаруашылығы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мақсатындағы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негізгі</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қорлар</w:t>
      </w:r>
      <w:proofErr w:type="spellEnd"/>
      <w:r w:rsidRPr="00F763F5">
        <w:rPr>
          <w:rFonts w:ascii="Times New Roman" w:hAnsi="Times New Roman" w:cs="Times New Roman"/>
          <w:sz w:val="28"/>
          <w:szCs w:val="28"/>
        </w:rPr>
        <w:t xml:space="preserve"> мен </w:t>
      </w:r>
      <w:proofErr w:type="spellStart"/>
      <w:r w:rsidRPr="00F763F5">
        <w:rPr>
          <w:rFonts w:ascii="Times New Roman" w:hAnsi="Times New Roman" w:cs="Times New Roman"/>
          <w:sz w:val="28"/>
          <w:szCs w:val="28"/>
        </w:rPr>
        <w:t>айналым</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қаражаттарын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алуға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толықтыруға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ауыл</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шаруашылығы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кәсіпорнының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w:t>
      </w:r>
      <w:proofErr w:type="gramStart"/>
      <w:r w:rsidRPr="00F763F5">
        <w:rPr>
          <w:rFonts w:ascii="Times New Roman" w:hAnsi="Times New Roman" w:cs="Times New Roman"/>
          <w:sz w:val="28"/>
          <w:szCs w:val="28"/>
        </w:rPr>
        <w:t>р</w:t>
      </w:r>
      <w:proofErr w:type="gramEnd"/>
      <w:r w:rsidRPr="00F763F5">
        <w:rPr>
          <w:rFonts w:ascii="Times New Roman" w:hAnsi="Times New Roman" w:cs="Times New Roman"/>
          <w:sz w:val="28"/>
          <w:szCs w:val="28"/>
        </w:rPr>
        <w:t>істік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әлеуетін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нығайтуға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bookmarkStart w:id="0" w:name="_GoBack"/>
      <w:bookmarkEnd w:id="0"/>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кеңейтуге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бағытталған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ұзақ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мерзімді</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инвестициялар</w:t>
      </w:r>
      <w:proofErr w:type="spellEnd"/>
      <w:r w:rsidRPr="00F763F5">
        <w:rPr>
          <w:rFonts w:ascii="Times New Roman" w:hAnsi="Times New Roman" w:cs="Times New Roman"/>
          <w:sz w:val="28"/>
          <w:szCs w:val="28"/>
        </w:rPr>
        <w:t>.</w:t>
      </w:r>
    </w:p>
    <w:p w:rsidR="005E1E80" w:rsidRPr="00F763F5" w:rsidRDefault="005E1E80" w:rsidP="008B21CA">
      <w:pPr>
        <w:spacing w:after="0" w:line="240" w:lineRule="auto"/>
        <w:ind w:firstLine="851"/>
        <w:jc w:val="both"/>
        <w:rPr>
          <w:rFonts w:ascii="Times New Roman" w:hAnsi="Times New Roman" w:cs="Times New Roman"/>
          <w:sz w:val="28"/>
          <w:szCs w:val="28"/>
        </w:rPr>
      </w:pPr>
      <w:proofErr w:type="spellStart"/>
      <w:r w:rsidRPr="00F763F5">
        <w:rPr>
          <w:rFonts w:ascii="Times New Roman" w:hAnsi="Times New Roman" w:cs="Times New Roman"/>
          <w:sz w:val="28"/>
          <w:szCs w:val="28"/>
        </w:rPr>
        <w:t>Кеңірек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мағынада</w:t>
      </w:r>
      <w:proofErr w:type="spellEnd"/>
      <w:r w:rsidRPr="00F763F5">
        <w:rPr>
          <w:rFonts w:ascii="Times New Roman" w:hAnsi="Times New Roman" w:cs="Times New Roman"/>
          <w:sz w:val="28"/>
          <w:szCs w:val="28"/>
        </w:rPr>
        <w:t xml:space="preserve"> инвестиция – </w:t>
      </w:r>
      <w:proofErr w:type="spellStart"/>
      <w:r w:rsidRPr="00F763F5">
        <w:rPr>
          <w:rFonts w:ascii="Times New Roman" w:hAnsi="Times New Roman" w:cs="Times New Roman"/>
          <w:sz w:val="28"/>
          <w:szCs w:val="28"/>
        </w:rPr>
        <w:t>бұл</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пайда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алу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мақсатында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кәсіпкерлік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өзге</w:t>
      </w:r>
      <w:proofErr w:type="spellEnd"/>
      <w:r w:rsidRPr="00F763F5">
        <w:rPr>
          <w:rFonts w:ascii="Times New Roman" w:hAnsi="Times New Roman" w:cs="Times New Roman"/>
          <w:sz w:val="28"/>
          <w:szCs w:val="28"/>
        </w:rPr>
        <w:t xml:space="preserve"> де </w:t>
      </w:r>
      <w:proofErr w:type="spellStart"/>
      <w:r w:rsidRPr="00F763F5">
        <w:rPr>
          <w:rFonts w:ascii="Times New Roman" w:hAnsi="Times New Roman" w:cs="Times New Roman"/>
          <w:sz w:val="28"/>
          <w:szCs w:val="28"/>
        </w:rPr>
        <w:t>қызмет</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түрлеріне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салынған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қаржылық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материалды</w:t>
      </w:r>
      <w:proofErr w:type="gramStart"/>
      <w:r w:rsidRPr="00F763F5">
        <w:rPr>
          <w:rFonts w:ascii="Times New Roman" w:hAnsi="Times New Roman" w:cs="Times New Roman"/>
          <w:sz w:val="28"/>
          <w:szCs w:val="28"/>
        </w:rPr>
        <w:t>қ-</w:t>
      </w:r>
      <w:proofErr w:type="gramEnd"/>
      <w:r w:rsidRPr="00F763F5">
        <w:rPr>
          <w:rFonts w:ascii="Times New Roman" w:hAnsi="Times New Roman" w:cs="Times New Roman"/>
          <w:sz w:val="28"/>
          <w:szCs w:val="28"/>
        </w:rPr>
        <w:t>техникалық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құралдарды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сондай-ақ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мүліктік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құқықтар</w:t>
      </w:r>
      <w:proofErr w:type="spellEnd"/>
      <w:r w:rsidRPr="00F763F5">
        <w:rPr>
          <w:rFonts w:ascii="Times New Roman" w:hAnsi="Times New Roman" w:cs="Times New Roman"/>
          <w:sz w:val="28"/>
          <w:szCs w:val="28"/>
        </w:rPr>
        <w:t xml:space="preserve"> мен </w:t>
      </w:r>
      <w:proofErr w:type="spellStart"/>
      <w:r w:rsidRPr="00F763F5">
        <w:rPr>
          <w:rFonts w:ascii="Times New Roman" w:hAnsi="Times New Roman" w:cs="Times New Roman"/>
          <w:sz w:val="28"/>
          <w:szCs w:val="28"/>
        </w:rPr>
        <w:t>зияткерлік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құндылықтарды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инвестициялаудың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барлық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түрлері</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экономикалық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экологиялық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ғылыми-техникалық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әсер</w:t>
      </w:r>
      <w:proofErr w:type="spellEnd"/>
      <w:r w:rsidRPr="00F763F5">
        <w:rPr>
          <w:rFonts w:ascii="Times New Roman" w:hAnsi="Times New Roman" w:cs="Times New Roman"/>
          <w:sz w:val="28"/>
          <w:szCs w:val="28"/>
        </w:rPr>
        <w:t>.</w:t>
      </w:r>
    </w:p>
    <w:p w:rsidR="005E1E80" w:rsidRPr="00F763F5" w:rsidRDefault="005E1E80" w:rsidP="008B21CA">
      <w:pPr>
        <w:spacing w:after="0" w:line="240" w:lineRule="auto"/>
        <w:ind w:firstLine="851"/>
        <w:jc w:val="both"/>
        <w:rPr>
          <w:rFonts w:ascii="Times New Roman" w:hAnsi="Times New Roman" w:cs="Times New Roman"/>
          <w:sz w:val="28"/>
          <w:szCs w:val="28"/>
        </w:rPr>
      </w:pPr>
      <w:proofErr w:type="spellStart"/>
      <w:r w:rsidRPr="00F763F5">
        <w:rPr>
          <w:rFonts w:ascii="Times New Roman" w:hAnsi="Times New Roman" w:cs="Times New Roman"/>
          <w:sz w:val="28"/>
          <w:szCs w:val="28"/>
        </w:rPr>
        <w:t>Инвестициялар</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қаржылық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proofErr w:type="gramStart"/>
      <w:r w:rsidRPr="00F763F5">
        <w:rPr>
          <w:rFonts w:ascii="Times New Roman" w:hAnsi="Times New Roman" w:cs="Times New Roman"/>
          <w:sz w:val="28"/>
          <w:szCs w:val="28"/>
        </w:rPr>
        <w:t>на</w:t>
      </w:r>
      <w:proofErr w:type="gramEnd"/>
      <w:r w:rsidRPr="00F763F5">
        <w:rPr>
          <w:rFonts w:ascii="Times New Roman" w:hAnsi="Times New Roman" w:cs="Times New Roman"/>
          <w:sz w:val="28"/>
          <w:szCs w:val="28"/>
        </w:rPr>
        <w:t>қты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болып</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бөлінеді</w:t>
      </w:r>
      <w:proofErr w:type="spellEnd"/>
      <w:r w:rsidRPr="00F763F5">
        <w:rPr>
          <w:rFonts w:ascii="Times New Roman" w:hAnsi="Times New Roman" w:cs="Times New Roman"/>
          <w:sz w:val="28"/>
          <w:szCs w:val="28"/>
        </w:rPr>
        <w:t>.</w:t>
      </w:r>
    </w:p>
    <w:p w:rsidR="005E1E80" w:rsidRPr="00F763F5" w:rsidRDefault="005E1E80" w:rsidP="008B21CA">
      <w:pPr>
        <w:spacing w:after="0" w:line="240" w:lineRule="auto"/>
        <w:ind w:firstLine="851"/>
        <w:jc w:val="both"/>
        <w:rPr>
          <w:rFonts w:ascii="Times New Roman" w:hAnsi="Times New Roman" w:cs="Times New Roman"/>
          <w:sz w:val="28"/>
          <w:szCs w:val="28"/>
        </w:rPr>
      </w:pPr>
      <w:proofErr w:type="spellStart"/>
      <w:r w:rsidRPr="00F763F5">
        <w:rPr>
          <w:rFonts w:ascii="Times New Roman" w:hAnsi="Times New Roman" w:cs="Times New Roman"/>
          <w:sz w:val="28"/>
          <w:szCs w:val="28"/>
        </w:rPr>
        <w:t>Қаржылық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инвестициялар</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бағалы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қағаздарды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сатып</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алуды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білді</w:t>
      </w:r>
      <w:proofErr w:type="gramStart"/>
      <w:r w:rsidRPr="00F763F5">
        <w:rPr>
          <w:rFonts w:ascii="Times New Roman" w:hAnsi="Times New Roman" w:cs="Times New Roman"/>
          <w:sz w:val="28"/>
          <w:szCs w:val="28"/>
        </w:rPr>
        <w:t>ред</w:t>
      </w:r>
      <w:proofErr w:type="gramEnd"/>
      <w:r w:rsidRPr="00F763F5">
        <w:rPr>
          <w:rFonts w:ascii="Times New Roman" w:hAnsi="Times New Roman" w:cs="Times New Roman"/>
          <w:sz w:val="28"/>
          <w:szCs w:val="28"/>
        </w:rPr>
        <w:t>і</w:t>
      </w:r>
      <w:proofErr w:type="spellEnd"/>
      <w:r w:rsidRPr="00F763F5">
        <w:rPr>
          <w:rFonts w:ascii="Times New Roman" w:hAnsi="Times New Roman" w:cs="Times New Roman"/>
          <w:sz w:val="28"/>
          <w:szCs w:val="28"/>
        </w:rPr>
        <w:t>:</w:t>
      </w:r>
    </w:p>
    <w:p w:rsidR="005E1E80" w:rsidRPr="00F763F5" w:rsidRDefault="005E1E80" w:rsidP="008B21CA">
      <w:pPr>
        <w:spacing w:after="0" w:line="240" w:lineRule="auto"/>
        <w:ind w:firstLine="851"/>
        <w:jc w:val="both"/>
        <w:rPr>
          <w:rFonts w:ascii="Times New Roman" w:hAnsi="Times New Roman" w:cs="Times New Roman"/>
          <w:sz w:val="28"/>
          <w:szCs w:val="28"/>
        </w:rPr>
      </w:pPr>
      <w:proofErr w:type="gramStart"/>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акционерлік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қоғамдардың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акциялары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олардың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меншік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иесінің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акционерлік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қоғам</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қаражатының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үлесіне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табыс</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алу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құқығын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растайтын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оның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қызметінің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түпкілікті</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нәтижелері</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бойынша</w:t>
      </w:r>
      <w:proofErr w:type="spellEnd"/>
      <w:r w:rsidRPr="00F763F5">
        <w:rPr>
          <w:rFonts w:ascii="Times New Roman" w:hAnsi="Times New Roman" w:cs="Times New Roman"/>
          <w:sz w:val="28"/>
          <w:szCs w:val="28"/>
        </w:rPr>
        <w:t>);</w:t>
      </w:r>
      <w:proofErr w:type="gramEnd"/>
    </w:p>
    <w:p w:rsidR="005E1E80" w:rsidRPr="00F763F5" w:rsidRDefault="005E1E80" w:rsidP="008B21CA">
      <w:pPr>
        <w:spacing w:after="0" w:line="240" w:lineRule="auto"/>
        <w:ind w:firstLine="851"/>
        <w:jc w:val="both"/>
        <w:rPr>
          <w:rFonts w:ascii="Times New Roman" w:hAnsi="Times New Roman" w:cs="Times New Roman"/>
          <w:sz w:val="28"/>
          <w:szCs w:val="28"/>
        </w:rPr>
      </w:pPr>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меншік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иесі</w:t>
      </w:r>
      <w:proofErr w:type="spellEnd"/>
      <w:r w:rsidRPr="00F763F5">
        <w:rPr>
          <w:rFonts w:ascii="Times New Roman" w:hAnsi="Times New Roman" w:cs="Times New Roman"/>
          <w:sz w:val="28"/>
          <w:szCs w:val="28"/>
        </w:rPr>
        <w:t xml:space="preserve"> мен осы </w:t>
      </w:r>
      <w:proofErr w:type="spellStart"/>
      <w:r w:rsidRPr="00F763F5">
        <w:rPr>
          <w:rFonts w:ascii="Times New Roman" w:hAnsi="Times New Roman" w:cs="Times New Roman"/>
          <w:sz w:val="28"/>
          <w:szCs w:val="28"/>
        </w:rPr>
        <w:t>облигацияларды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шығарған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тұлға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арасындағы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олардың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несиелік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қатынастарын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куәландыратын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облигациялар</w:t>
      </w:r>
      <w:proofErr w:type="spellEnd"/>
      <w:r w:rsidRPr="00F763F5">
        <w:rPr>
          <w:rFonts w:ascii="Times New Roman" w:hAnsi="Times New Roman" w:cs="Times New Roman"/>
          <w:sz w:val="28"/>
          <w:szCs w:val="28"/>
        </w:rPr>
        <w:t>;</w:t>
      </w:r>
    </w:p>
    <w:p w:rsidR="005E1E80" w:rsidRPr="00F763F5" w:rsidRDefault="005E1E80" w:rsidP="008B21CA">
      <w:pPr>
        <w:spacing w:after="0" w:line="240" w:lineRule="auto"/>
        <w:ind w:firstLine="851"/>
        <w:jc w:val="both"/>
        <w:rPr>
          <w:rFonts w:ascii="Times New Roman" w:hAnsi="Times New Roman" w:cs="Times New Roman"/>
          <w:sz w:val="28"/>
          <w:szCs w:val="28"/>
        </w:rPr>
      </w:pPr>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мемлекеттік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борыштық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міндеттемелер</w:t>
      </w:r>
      <w:proofErr w:type="spellEnd"/>
      <w:r w:rsidRPr="00F763F5">
        <w:rPr>
          <w:rFonts w:ascii="Times New Roman" w:hAnsi="Times New Roman" w:cs="Times New Roman"/>
          <w:sz w:val="28"/>
          <w:szCs w:val="28"/>
        </w:rPr>
        <w:t xml:space="preserve">, </w:t>
      </w:r>
      <w:proofErr w:type="spellStart"/>
      <w:proofErr w:type="gramStart"/>
      <w:r w:rsidRPr="00F763F5">
        <w:rPr>
          <w:rFonts w:ascii="Times New Roman" w:hAnsi="Times New Roman" w:cs="Times New Roman"/>
          <w:sz w:val="28"/>
          <w:szCs w:val="28"/>
        </w:rPr>
        <w:t>олар</w:t>
      </w:r>
      <w:proofErr w:type="gramEnd"/>
      <w:r w:rsidRPr="00F763F5">
        <w:rPr>
          <w:rFonts w:ascii="Times New Roman" w:hAnsi="Times New Roman" w:cs="Times New Roman"/>
          <w:sz w:val="28"/>
          <w:szCs w:val="28"/>
        </w:rPr>
        <w:t>ға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сәйкес</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мемлекет</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борышқор</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болып</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табылатын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бағалы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қағаздар</w:t>
      </w:r>
      <w:proofErr w:type="spellEnd"/>
      <w:r w:rsidRPr="00F763F5">
        <w:rPr>
          <w:rFonts w:ascii="Times New Roman" w:hAnsi="Times New Roman" w:cs="Times New Roman"/>
          <w:sz w:val="28"/>
          <w:szCs w:val="28"/>
        </w:rPr>
        <w:t>;</w:t>
      </w:r>
    </w:p>
    <w:p w:rsidR="005E1E80" w:rsidRPr="00F763F5" w:rsidRDefault="005E1E80" w:rsidP="008B21CA">
      <w:pPr>
        <w:spacing w:after="0" w:line="240" w:lineRule="auto"/>
        <w:ind w:firstLine="851"/>
        <w:jc w:val="both"/>
        <w:rPr>
          <w:rFonts w:ascii="Times New Roman" w:hAnsi="Times New Roman" w:cs="Times New Roman"/>
          <w:sz w:val="28"/>
          <w:szCs w:val="28"/>
        </w:rPr>
      </w:pPr>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меншік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иесінің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оларды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сатып</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алу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немесе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сату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құқығы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расталған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w:t>
      </w:r>
      <w:proofErr w:type="gramStart"/>
      <w:r w:rsidRPr="00F763F5">
        <w:rPr>
          <w:rFonts w:ascii="Times New Roman" w:hAnsi="Times New Roman" w:cs="Times New Roman"/>
          <w:sz w:val="28"/>
          <w:szCs w:val="28"/>
        </w:rPr>
        <w:t>р</w:t>
      </w:r>
      <w:proofErr w:type="gramEnd"/>
      <w:r w:rsidRPr="00F763F5">
        <w:rPr>
          <w:rFonts w:ascii="Times New Roman" w:hAnsi="Times New Roman" w:cs="Times New Roman"/>
          <w:sz w:val="28"/>
          <w:szCs w:val="28"/>
        </w:rPr>
        <w:t>ілген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бағалы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қағаздар</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мысалы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жекешелендіру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чекі</w:t>
      </w:r>
      <w:proofErr w:type="spellEnd"/>
      <w:r w:rsidRPr="00F763F5">
        <w:rPr>
          <w:rFonts w:ascii="Times New Roman" w:hAnsi="Times New Roman" w:cs="Times New Roman"/>
          <w:sz w:val="28"/>
          <w:szCs w:val="28"/>
        </w:rPr>
        <w:t xml:space="preserve">, вексель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т.б</w:t>
      </w:r>
      <w:proofErr w:type="spellEnd"/>
      <w:r w:rsidRPr="00F763F5">
        <w:rPr>
          <w:rFonts w:ascii="Times New Roman" w:hAnsi="Times New Roman" w:cs="Times New Roman"/>
          <w:sz w:val="28"/>
          <w:szCs w:val="28"/>
        </w:rPr>
        <w:t>.).</w:t>
      </w:r>
    </w:p>
    <w:p w:rsidR="005E1E80" w:rsidRPr="00F763F5" w:rsidRDefault="005E1E80" w:rsidP="008B21CA">
      <w:pPr>
        <w:spacing w:after="0" w:line="240" w:lineRule="auto"/>
        <w:ind w:firstLine="851"/>
        <w:jc w:val="both"/>
        <w:rPr>
          <w:rFonts w:ascii="Times New Roman" w:hAnsi="Times New Roman" w:cs="Times New Roman"/>
          <w:sz w:val="28"/>
          <w:szCs w:val="28"/>
        </w:rPr>
      </w:pPr>
      <w:proofErr w:type="spellStart"/>
      <w:r w:rsidRPr="00F763F5">
        <w:rPr>
          <w:rFonts w:ascii="Times New Roman" w:hAnsi="Times New Roman" w:cs="Times New Roman"/>
          <w:sz w:val="28"/>
          <w:szCs w:val="28"/>
        </w:rPr>
        <w:t>Нақты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күрделі</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салымдар</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материалдық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w:t>
      </w:r>
      <w:proofErr w:type="gramStart"/>
      <w:r w:rsidRPr="00F763F5">
        <w:rPr>
          <w:rFonts w:ascii="Times New Roman" w:hAnsi="Times New Roman" w:cs="Times New Roman"/>
          <w:sz w:val="28"/>
          <w:szCs w:val="28"/>
        </w:rPr>
        <w:t>р</w:t>
      </w:r>
      <w:proofErr w:type="gramEnd"/>
      <w:r w:rsidRPr="00F763F5">
        <w:rPr>
          <w:rFonts w:ascii="Times New Roman" w:hAnsi="Times New Roman" w:cs="Times New Roman"/>
          <w:sz w:val="28"/>
          <w:szCs w:val="28"/>
        </w:rPr>
        <w:t>істік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қорларды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толықтыру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кеңейту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сондай-ақ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негізгі</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қорларды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ұдайы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өндіру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үшін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жүзеге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асырылады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Ауыл</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шаруашылығы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кәсіпорындарында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инвестициялар</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мыналарға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бағытталады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тозған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ескірген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құрал-жабдықтарды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ауыстыру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өсімдік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мал </w:t>
      </w:r>
      <w:proofErr w:type="spellStart"/>
      <w:r w:rsidRPr="00F763F5">
        <w:rPr>
          <w:rFonts w:ascii="Times New Roman" w:hAnsi="Times New Roman" w:cs="Times New Roman"/>
          <w:sz w:val="28"/>
          <w:szCs w:val="28"/>
        </w:rPr>
        <w:t>шаруашылығына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жаңа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технологияларды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енгізу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ғылыми-техникалық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прогрестің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жеті</w:t>
      </w:r>
      <w:proofErr w:type="gramStart"/>
      <w:r w:rsidRPr="00F763F5">
        <w:rPr>
          <w:rFonts w:ascii="Times New Roman" w:hAnsi="Times New Roman" w:cs="Times New Roman"/>
          <w:sz w:val="28"/>
          <w:szCs w:val="28"/>
        </w:rPr>
        <w:t>ст</w:t>
      </w:r>
      <w:proofErr w:type="gramEnd"/>
      <w:r w:rsidRPr="00F763F5">
        <w:rPr>
          <w:rFonts w:ascii="Times New Roman" w:hAnsi="Times New Roman" w:cs="Times New Roman"/>
          <w:sz w:val="28"/>
          <w:szCs w:val="28"/>
        </w:rPr>
        <w:t>іктерін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озық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тәжірибені</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пайдалану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ауылшаруашылық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өнімін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арттыру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инвестицияны</w:t>
      </w:r>
      <w:proofErr w:type="spellEnd"/>
      <w:r w:rsidRPr="00F763F5">
        <w:rPr>
          <w:rFonts w:ascii="Times New Roman" w:hAnsi="Times New Roman" w:cs="Times New Roman"/>
          <w:sz w:val="28"/>
          <w:szCs w:val="28"/>
        </w:rPr>
        <w:t xml:space="preserve"> тез </w:t>
      </w:r>
      <w:proofErr w:type="spellStart"/>
      <w:r w:rsidRPr="00F763F5">
        <w:rPr>
          <w:rFonts w:ascii="Times New Roman" w:hAnsi="Times New Roman" w:cs="Times New Roman"/>
          <w:sz w:val="28"/>
          <w:szCs w:val="28"/>
        </w:rPr>
        <w:t>қайтаруға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арналған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w:t>
      </w:r>
      <w:proofErr w:type="gramStart"/>
      <w:r w:rsidRPr="00F763F5">
        <w:rPr>
          <w:rFonts w:ascii="Times New Roman" w:hAnsi="Times New Roman" w:cs="Times New Roman"/>
          <w:sz w:val="28"/>
          <w:szCs w:val="28"/>
        </w:rPr>
        <w:t>р</w:t>
      </w:r>
      <w:proofErr w:type="gramEnd"/>
      <w:r w:rsidRPr="00F763F5">
        <w:rPr>
          <w:rFonts w:ascii="Times New Roman" w:hAnsi="Times New Roman" w:cs="Times New Roman"/>
          <w:sz w:val="28"/>
          <w:szCs w:val="28"/>
        </w:rPr>
        <w:t>істің</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жаңа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түрлерін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құру</w:t>
      </w:r>
      <w:proofErr w:type="spellEnd"/>
      <w:r w:rsidRPr="00F763F5">
        <w:rPr>
          <w:rFonts w:ascii="Times New Roman" w:hAnsi="Times New Roman" w:cs="Times New Roman"/>
          <w:sz w:val="28"/>
          <w:szCs w:val="28"/>
        </w:rPr>
        <w:t>.</w:t>
      </w:r>
    </w:p>
    <w:p w:rsidR="00B97977" w:rsidRPr="00F763F5" w:rsidRDefault="005E1E80" w:rsidP="008B21CA">
      <w:pPr>
        <w:spacing w:after="0" w:line="240" w:lineRule="auto"/>
        <w:ind w:firstLine="851"/>
        <w:jc w:val="both"/>
        <w:rPr>
          <w:rFonts w:ascii="Times New Roman" w:hAnsi="Times New Roman" w:cs="Times New Roman"/>
          <w:sz w:val="28"/>
          <w:szCs w:val="28"/>
          <w:lang w:val="kk-KZ"/>
        </w:rPr>
      </w:pPr>
      <w:proofErr w:type="spellStart"/>
      <w:r w:rsidRPr="00F763F5">
        <w:rPr>
          <w:rFonts w:ascii="Times New Roman" w:hAnsi="Times New Roman" w:cs="Times New Roman"/>
          <w:sz w:val="28"/>
          <w:szCs w:val="28"/>
        </w:rPr>
        <w:t>Ауылшаруашылық</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w:t>
      </w:r>
      <w:proofErr w:type="gramStart"/>
      <w:r w:rsidRPr="00F763F5">
        <w:rPr>
          <w:rFonts w:ascii="Times New Roman" w:hAnsi="Times New Roman" w:cs="Times New Roman"/>
          <w:sz w:val="28"/>
          <w:szCs w:val="28"/>
        </w:rPr>
        <w:t>р</w:t>
      </w:r>
      <w:proofErr w:type="gramEnd"/>
      <w:r w:rsidRPr="00F763F5">
        <w:rPr>
          <w:rFonts w:ascii="Times New Roman" w:hAnsi="Times New Roman" w:cs="Times New Roman"/>
          <w:sz w:val="28"/>
          <w:szCs w:val="28"/>
        </w:rPr>
        <w:t>ісіне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инвестициялау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жоғары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сапалы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ауыл</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шаруашылығы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өнімін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өндіруді</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ұлғайтуды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және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шығындарды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міндетті</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түрде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азайтуды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болжайды</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Яғни</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инвестициялар</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олардың</w:t>
      </w:r>
      <w:proofErr w:type="spellEnd"/>
      <w:r w:rsidRPr="00F763F5">
        <w:rPr>
          <w:rFonts w:ascii="Times New Roman" w:hAnsi="Times New Roman" w:cs="Times New Roman"/>
          <w:sz w:val="28"/>
          <w:szCs w:val="28"/>
        </w:rPr>
        <w:t xml:space="preserve"> тез </w:t>
      </w:r>
      <w:proofErr w:type="spellStart"/>
      <w:r w:rsidRPr="00F763F5">
        <w:rPr>
          <w:rFonts w:ascii="Times New Roman" w:hAnsi="Times New Roman" w:cs="Times New Roman"/>
          <w:sz w:val="28"/>
          <w:szCs w:val="28"/>
        </w:rPr>
        <w:t>өтелуіне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бағытталған</w:t>
      </w:r>
      <w:proofErr w:type="spellEnd"/>
      <w:r w:rsidRPr="00F763F5">
        <w:rPr>
          <w:rFonts w:ascii="Times New Roman" w:hAnsi="Times New Roman" w:cs="Times New Roman"/>
          <w:sz w:val="28"/>
          <w:szCs w:val="28"/>
        </w:rPr>
        <w:t xml:space="preserve">, ал таза </w:t>
      </w:r>
      <w:proofErr w:type="spellStart"/>
      <w:r w:rsidRPr="00F763F5">
        <w:rPr>
          <w:rFonts w:ascii="Times New Roman" w:hAnsi="Times New Roman" w:cs="Times New Roman"/>
          <w:sz w:val="28"/>
          <w:szCs w:val="28"/>
        </w:rPr>
        <w:t>табыс</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алу</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меншік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иесіне</w:t>
      </w:r>
      <w:proofErr w:type="spellEnd"/>
      <w:r w:rsidRPr="00F763F5">
        <w:rPr>
          <w:rFonts w:ascii="Times New Roman" w:hAnsi="Times New Roman" w:cs="Times New Roman"/>
          <w:sz w:val="28"/>
          <w:szCs w:val="28"/>
        </w:rPr>
        <w:t xml:space="preserve"> оны </w:t>
      </w:r>
      <w:proofErr w:type="spellStart"/>
      <w:r w:rsidRPr="00F763F5">
        <w:rPr>
          <w:rFonts w:ascii="Times New Roman" w:hAnsi="Times New Roman" w:cs="Times New Roman"/>
          <w:sz w:val="28"/>
          <w:szCs w:val="28"/>
        </w:rPr>
        <w:t>өз</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w:t>
      </w:r>
      <w:proofErr w:type="gramStart"/>
      <w:r w:rsidRPr="00F763F5">
        <w:rPr>
          <w:rFonts w:ascii="Times New Roman" w:hAnsi="Times New Roman" w:cs="Times New Roman"/>
          <w:sz w:val="28"/>
          <w:szCs w:val="28"/>
        </w:rPr>
        <w:t>р</w:t>
      </w:r>
      <w:proofErr w:type="gramEnd"/>
      <w:r w:rsidRPr="00F763F5">
        <w:rPr>
          <w:rFonts w:ascii="Times New Roman" w:hAnsi="Times New Roman" w:cs="Times New Roman"/>
          <w:sz w:val="28"/>
          <w:szCs w:val="28"/>
        </w:rPr>
        <w:t>ісін</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кеңейтуге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немесе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мүлде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жаңа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өндіріске</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инвестициялауға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бағыттауға</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мүмкіндік</w:t>
      </w:r>
      <w:proofErr w:type="spellEnd"/>
      <w:r w:rsidRPr="00F763F5">
        <w:rPr>
          <w:rFonts w:ascii="Times New Roman" w:hAnsi="Times New Roman" w:cs="Times New Roman"/>
          <w:sz w:val="28"/>
          <w:szCs w:val="28"/>
        </w:rPr>
        <w:t xml:space="preserve"> </w:t>
      </w:r>
      <w:proofErr w:type="spellStart"/>
      <w:r w:rsidRPr="00F763F5">
        <w:rPr>
          <w:rFonts w:ascii="Times New Roman" w:hAnsi="Times New Roman" w:cs="Times New Roman"/>
          <w:sz w:val="28"/>
          <w:szCs w:val="28"/>
        </w:rPr>
        <w:t>береді</w:t>
      </w:r>
      <w:proofErr w:type="spellEnd"/>
      <w:r w:rsidRPr="00F763F5">
        <w:rPr>
          <w:rFonts w:ascii="Times New Roman" w:hAnsi="Times New Roman" w:cs="Times New Roman"/>
          <w:sz w:val="28"/>
          <w:szCs w:val="28"/>
        </w:rPr>
        <w:t>.</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lastRenderedPageBreak/>
        <w:t>Қазіргі нарықтық қатынастар жағдайында ауыл шаруашылығына қосымша инвестициясыз ауыл шаруашылығы өндірісінің табысты жұмыс істеуі мүмкін емес. Инвестициялардың салаға түсуі үшін міндетті элементтерді сақтау қажет:</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ауыл шаруашылығы өнімдеріне сұраныс пен ұсынысты ескере отырып, инвестицияның экономикалық негіздемесі;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конкурстық негізде конкурстық жобаларды іріктеу;</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инвестицияның тез қайтарылуына көңіл бөлу;</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потенциалды бәсекелестердің өндірістік, экономикалық және басқа мүмкіндіктерін есепке алу.</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Нарық жағдайында ауыл шаруашылығына инвестицияларға көптеген факторлар әсер етеді, оларды субъективті және объективті сипаттағы факторларға бөлуге болады:</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ауыл шаруашылығы дақылдарының өнімділігі мен жануарлар мен құстардың өнімділігі;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ауыл шаруашылығы өнімдерін өндіруде мамандандыру, шоғырландыру және шаруашылық аралық кооперация;</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ауыл шаруашылығы өнімдерінің негізгі түрлерін өндіру технологиясының деңгейі;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қысқа мерзімді немесе ұзақ мерзімді инвестициялар;</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ауыл шаруашылығы қызметкерлерінің еңбек өнімділігінің деңгейі;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өсімдік және мал шаруашылығы өнімдерінің негізгі түрлерін өндіруге кеткен шығындар.</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Бірақ адамға тәуелді емес объективті факторлар бар:</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табиғи-климаттық жағдайлар (бұршақ, көшкін, аяз, су тасқыны және т.б.);</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өндірістің маусымдық сипаты;</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ауыл шаруашылығы өнімдері мен өнеркәсіп өнімдерінің бағасы (баға диспропорциясы);</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несие бойынша пайыздар;</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табыс салығының ставкалары;</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бағалардың арақатынасын ескере отырып, өсімдік және мал шаруашылығы өнімдеріне сұраныс;</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ауыл шаруашылығы өнімдерінің негізгі түрлеріне әлемдік баға деңгейі;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елдегі инфляциялық процестер.</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Тәжірибе мен тәжірибе көрсеткендей, ауылшаруашылық өндіріс орындарына ұзақ мерзімді инвестициялар өндіріс қарқынын арттыруға, оның өзіндік құнын төмендетуге және пайда алуға ықпал еткенде өзін ақтайды.</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Күрделі салымдар – жаңаларын құруға, сондай-ақ ауыл шаруашылығы кәсіпорнының негізгі қорларын кеңейтуге, реконструкциялауға және жаңартуға кететін шығындардан көрінетін инвестицияның белгілі бір түрі. Ұдайы өндіріс процесіне қатысу рөліне қарай олар өндіріске арналған күрделі салымдар және өндірістік емес мақсаттағы күрделі салымдар болып екіге бөлінеді.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lastRenderedPageBreak/>
        <w:t>Өндірістік мақсаттағы күрделі салымдарға әр түрлі машиналарды, құрал-жабдықтарды және инвентарларды сатып алуға, мал шаруашылығы ғимараттарын, ауыл шаруашылығы өнімдерін қайта өңдеу кәсіпорындарын, жұмысшы және өнімді мал басын салу мен жабдықтауға, көпжылдық екпелерді сатып алуға, өнеркәсіптік мақсаттағы ғимараттар мен құрылыстарды салуға кеткен шығындар жатады. мақсаттар.</w:t>
      </w:r>
    </w:p>
    <w:p w:rsidR="005E1E80"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Өндірістік емес мақсаттағы күрделі салымдар – бұл тұрғын үйлерді, мәдени-тұрмыстық мақсаттағы ғимараттарды, денсаулық сақтауды, білім беруді, өнерді салуға кеткен шығындар. Өндірістік емес күрделі салымдар жанама болса да, бірақ олар ауылшаруашылық кәсіпорнының соңғы нәтижелеріне айтарлықтай әсер етеді.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Сонымен, ауыл шаруашылығына күрделі салымдар болашақ негізгі қорлар болып табылады. Сонымен қатар күрделі салымдар да объектілерді пайдалануға берудің басынан бастап жүзеге асырылатын құрылысқа жұмсалатын шығындар болып табылады. Сондықтан күрделі салымдардан амортизация есептелмейді, ал ауылшаруашылық кәсіпорнының балансына салынған және қабылданған объектілер, сатып алынған машиналар мен құрал-жабдықтар негізгі қорлар болып саналады. Бұл жағдайда осы негізгі құралдардың құнына амортизация қазірдің өзінде есептеледі.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Ауыл шаруашылығына күрделі салымдар пайдаланылады: өндірістік және өндірістік емес объектілерді салуға және қайта жаңартуға; құрылыс сметасына енгізілген жабдықтар мен мүкәммалдарды сатып алу; тракторларды, комбайндарды, көліктерді, ауыл шаруашылығы машиналарын сатып алуға; бақтарды, жидек алқаптарын, жүзімдіктерді және басқа да көпжылдық екпелер отырғызу үшін; жердi жақсарту жөнiндегi шараларға (құрылыссыз), мәдени-техникалық және басқа жұмыстарға; өнімді және жұмысшы малдың негізгі табынының қалыптасуы туралы; басқа күрделі шығындарға (жобалау және іздестіру жұмыстары).</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Инвестициялардың рөлі өте маңызды. Экономикалық мазмұны жағынан олар кеңейтілген ұдайы өндірістің негізгі көзі болып табылады.</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Инвестицияларға субсидиялар да кіреді. Бұл шаруалар мен ауыл шаруашылығына мемлекет тарапынан көрсетілетін көмек. Субвенция – экономиканың жекелеген салаларына, кәсіпорындарға және олардың иелеріне қаржылық көмек көрсетудің бір түрі.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p>
    <w:p w:rsidR="0033251B" w:rsidRPr="008B21CA" w:rsidRDefault="0033251B" w:rsidP="008B21CA">
      <w:pPr>
        <w:spacing w:after="0" w:line="240" w:lineRule="auto"/>
        <w:ind w:firstLine="851"/>
        <w:jc w:val="center"/>
        <w:rPr>
          <w:rFonts w:ascii="Times New Roman" w:hAnsi="Times New Roman" w:cs="Times New Roman"/>
          <w:b/>
          <w:sz w:val="28"/>
          <w:szCs w:val="28"/>
          <w:lang w:val="kk-KZ"/>
        </w:rPr>
      </w:pPr>
      <w:r w:rsidRPr="008B21CA">
        <w:rPr>
          <w:rFonts w:ascii="Times New Roman" w:hAnsi="Times New Roman" w:cs="Times New Roman"/>
          <w:b/>
          <w:sz w:val="28"/>
          <w:szCs w:val="28"/>
          <w:lang w:val="kk-KZ"/>
        </w:rPr>
        <w:t>Инвестициялар мен капитал салымдарының көздері,</w:t>
      </w:r>
    </w:p>
    <w:p w:rsidR="0033251B" w:rsidRPr="008B21CA" w:rsidRDefault="0033251B" w:rsidP="008B21CA">
      <w:pPr>
        <w:spacing w:after="0" w:line="240" w:lineRule="auto"/>
        <w:ind w:firstLine="851"/>
        <w:jc w:val="center"/>
        <w:rPr>
          <w:rFonts w:ascii="Times New Roman" w:hAnsi="Times New Roman" w:cs="Times New Roman"/>
          <w:b/>
          <w:sz w:val="28"/>
          <w:szCs w:val="28"/>
          <w:lang w:val="kk-KZ"/>
        </w:rPr>
      </w:pPr>
      <w:r w:rsidRPr="008B21CA">
        <w:rPr>
          <w:rFonts w:ascii="Times New Roman" w:hAnsi="Times New Roman" w:cs="Times New Roman"/>
          <w:b/>
          <w:sz w:val="28"/>
          <w:szCs w:val="28"/>
          <w:lang w:val="kk-KZ"/>
        </w:rPr>
        <w:t>олардың ауыл шаруашылығындағы ерекшеліктері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Қазіргі нарықтық қатынастар жағдайында ауыл шаруашылығына күрделі салымдарды қаржыландырудың негізгі көзі ауыл шаруашылығы тауар өндірушілерінің меншікті қорлары (меншікті қаражаттар) болып табылады.</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xml:space="preserve">Ауыл шаруашылығы өндірісін қаржыландырудың негізгі көздері қазіргі уақытта ауыл шаруашылығы өнімдерін өткізуден түскен түсімдер, </w:t>
      </w:r>
      <w:r w:rsidRPr="00F763F5">
        <w:rPr>
          <w:rFonts w:ascii="Times New Roman" w:hAnsi="Times New Roman" w:cs="Times New Roman"/>
          <w:sz w:val="28"/>
          <w:szCs w:val="28"/>
          <w:lang w:val="kk-KZ"/>
        </w:rPr>
        <w:lastRenderedPageBreak/>
        <w:t>ауыл шаруашылығы кәсіпорнының негізгі өндірістік қызметінен алынған пайда, амортизациялық аударымдар, ауыл шаруашылығында пайдаланылатын бөлігінде экономикалық ынталандыру қорлары пайдаланылады. күрделі салымдар бойынша кәсіпорын.</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Нарықтық қатынастар жағдайында және меншіктің сан алуан нысандарында ауыл шаруашылығы кәсіпорындары, шаруа қожалықтары мен шаруа қожалықтары негізінен коммерциялық банктерден нақты жобаларға несие алады. Алайда коммерциялық банктердің ауыл шаруашылығын несиелеуінің елеулі кемшіліктері бар: несиелер бойынша пайыздық мөлшерлемелер тым жоғары; қаражат салыстырмалы түрде қысқа мерзімге беріледі.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 xml:space="preserve"> </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Ауыл шаруашылығының табысты дамуы (бұған тәжірибе мен өмір көз жеткізіп отыр) елдің аграрлық секторының экономикасына қаржыны уақтылы салуға байланысты екенін айта кеткен жөн, бұл көбінесе өнеркәсіпті дамытумен байланысты.</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Ауыл шаруашылығында ауыл шаруашылығы өндірісінің өзіндік ерекшеліктерімен, ең алдымен және экономикалық циклдің әртүрлі кезеңдерімен байланысты бірқатар инвестициялық белгілер бар және олар өндірістің маусымдылығынан тұрады, ол инвестицияны әсіресе егіс кезінде қажет етеді. науқан, егін жинау: көктемде жанар-жағармайға, тұқымға көп қаражат қажет болса, күзде қаржы қажеттілігі жанар-жағармайдың орасан зор көлемін тұтынумен, көп мөлшерде тартумен байланысты. жабдықтар мен еңбек ресурстарының қосымша саны.</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Күрделі салымдардың экономикалық тиімділігі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және оны анықтау әдісі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Күрделі салымдардың экономикалық тиімділігі қол жеткізілген соңғы нәтиже (нәтиже) мен салынған инвестиция көлемін салыстыру арқылы алынатын көрсеткіш. Инвестицияларды пайдаланудың неғұрлым мақсатқа сай бағыттарын экономикалық тұрғыдан негіздеу және ауыл шаруашылығы өндірісін дамытудың, жаңаларын салудың, жұмыс істеп тұрған ауыл шаруашылығы кәсіпорындарын кеңейтудің және жаңғыртудың, сондай-ақ ауыл шаруашылығы өндірісін дамытудың оңтайлы нұсқасын таңдау үшін айқындалады. өндіріске ғылыми-техникалық прогрестің және озық тәжірибенің жетістіктері.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Ауыл шаруашылығына салынған күрделі салымдардың экономикалық тиімділігі күрделі салымдардың жалпы (абсолютті) және салыстырмалы экономикалық тиімділігі болып бөлінеді.</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t>Күрделі салымдардың жалпы (абсолюттік) экономикалық тиімділігін білу өткен кезеңдегі нормативтермен және ұқсас көрсеткіштермен, сондай-ақ көрсеткіштермен салыстыру кезінде экономикалық әсердің жалпы мәндерінің толық бейнесін алу үшін қажет. облыстағы немесе облыстағы үздік ауыл шаруашылығы кәсіпорындарының.</w:t>
      </w:r>
    </w:p>
    <w:p w:rsidR="0033251B" w:rsidRPr="00F763F5" w:rsidRDefault="0033251B" w:rsidP="008B21CA">
      <w:pPr>
        <w:spacing w:after="0" w:line="240" w:lineRule="auto"/>
        <w:ind w:firstLine="851"/>
        <w:jc w:val="both"/>
        <w:rPr>
          <w:rFonts w:ascii="Times New Roman" w:hAnsi="Times New Roman" w:cs="Times New Roman"/>
          <w:sz w:val="28"/>
          <w:szCs w:val="28"/>
          <w:lang w:val="kk-KZ"/>
        </w:rPr>
      </w:pPr>
      <w:r w:rsidRPr="00F763F5">
        <w:rPr>
          <w:rFonts w:ascii="Times New Roman" w:hAnsi="Times New Roman" w:cs="Times New Roman"/>
          <w:sz w:val="28"/>
          <w:szCs w:val="28"/>
          <w:lang w:val="kk-KZ"/>
        </w:rPr>
        <w:lastRenderedPageBreak/>
        <w:t>Күрделі салымдардың салыстырмалы экономикалық тиімділігі, әдетте, оларды ауыл шаруашылығы өндірісінде пайдаланудың оңтайлы нұсқасын таңдағанда қолданылады. Күрделі салымдардың салыстырмалы экономикалық тиімділігінің көрсеткіші болып тиімділік нормативіне сәйкес (белгілі бір уақыт кезеңіне) бір өлшемге дейін қысқартылған ағымдағы өндірістік шығындар мен күрделі салымдардың көлемін қамтитын жұмсалған шығындар табылады.</w:t>
      </w:r>
    </w:p>
    <w:sectPr w:rsidR="0033251B" w:rsidRPr="00F763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551"/>
    <w:rsid w:val="0033251B"/>
    <w:rsid w:val="005E1E80"/>
    <w:rsid w:val="008B21CA"/>
    <w:rsid w:val="00B41551"/>
    <w:rsid w:val="00B97977"/>
    <w:rsid w:val="00F7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1503</Words>
  <Characters>8573</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2021-11-08T07:58:00Z</dcterms:created>
  <dcterms:modified xsi:type="dcterms:W3CDTF">2021-11-08T08:09:00Z</dcterms:modified>
</cp:coreProperties>
</file>